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5B03" w14:textId="57BECC15" w:rsidR="003D181E" w:rsidRPr="00FC5EE2" w:rsidRDefault="00FC5EE2" w:rsidP="00FC5EE2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left="5664" w:right="901"/>
        <w:textAlignment w:val="auto"/>
        <w:rPr>
          <w:rFonts w:ascii="Georgia" w:hAnsi="Georgia"/>
          <w:b/>
          <w:spacing w:val="4"/>
          <w:sz w:val="28"/>
          <w:szCs w:val="28"/>
        </w:rPr>
      </w:pPr>
      <w:r>
        <w:rPr>
          <w:rFonts w:ascii="Georgia" w:hAnsi="Georgia"/>
          <w:b/>
          <w:noProof/>
          <w:spacing w:val="4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978CE5" wp14:editId="7E532BA8">
            <wp:simplePos x="0" y="0"/>
            <wp:positionH relativeFrom="column">
              <wp:posOffset>-223520</wp:posOffset>
            </wp:positionH>
            <wp:positionV relativeFrom="paragraph">
              <wp:posOffset>-340995</wp:posOffset>
            </wp:positionV>
            <wp:extent cx="3703767" cy="1023620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767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pacing w:val="4"/>
          <w:sz w:val="28"/>
          <w:szCs w:val="28"/>
        </w:rPr>
        <w:t xml:space="preserve">      </w:t>
      </w:r>
      <w:r w:rsidR="005747B6" w:rsidRPr="00FC5EE2">
        <w:rPr>
          <w:rFonts w:ascii="Georgia" w:hAnsi="Georgia"/>
          <w:b/>
          <w:spacing w:val="4"/>
          <w:sz w:val="28"/>
          <w:szCs w:val="28"/>
        </w:rPr>
        <w:t xml:space="preserve">Geschichtlicher </w:t>
      </w:r>
    </w:p>
    <w:p w14:paraId="5CFD3EEE" w14:textId="2B4BFAF9" w:rsidR="005747B6" w:rsidRPr="00FC5EE2" w:rsidRDefault="00FC5EE2" w:rsidP="00FC5EE2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left="4956" w:right="1468" w:firstLine="708"/>
        <w:textAlignment w:val="auto"/>
        <w:rPr>
          <w:rFonts w:ascii="Georgia" w:hAnsi="Georgia"/>
          <w:b/>
          <w:spacing w:val="4"/>
          <w:sz w:val="28"/>
          <w:szCs w:val="28"/>
        </w:rPr>
      </w:pPr>
      <w:r>
        <w:rPr>
          <w:rFonts w:ascii="Georgia" w:hAnsi="Georgia"/>
          <w:b/>
          <w:spacing w:val="4"/>
          <w:sz w:val="28"/>
          <w:szCs w:val="28"/>
        </w:rPr>
        <w:t xml:space="preserve">      </w:t>
      </w:r>
      <w:r w:rsidR="005747B6" w:rsidRPr="00FC5EE2">
        <w:rPr>
          <w:rFonts w:ascii="Georgia" w:hAnsi="Georgia"/>
          <w:b/>
          <w:spacing w:val="4"/>
          <w:sz w:val="28"/>
          <w:szCs w:val="28"/>
        </w:rPr>
        <w:t>Rückblick</w:t>
      </w:r>
    </w:p>
    <w:p w14:paraId="7A641D2E" w14:textId="237746B6" w:rsidR="00E81C1B" w:rsidRPr="00FC5EE2" w:rsidRDefault="00E81C1B" w:rsidP="003D181E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right="901"/>
        <w:jc w:val="both"/>
        <w:textAlignment w:val="auto"/>
        <w:rPr>
          <w:rFonts w:ascii="Times New Roman" w:hAnsi="Times New Roman"/>
          <w:spacing w:val="4"/>
          <w:sz w:val="28"/>
          <w:szCs w:val="28"/>
        </w:rPr>
      </w:pPr>
    </w:p>
    <w:p w14:paraId="07BEB8EE" w14:textId="6D7F5071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4"/>
          <w:sz w:val="28"/>
          <w:szCs w:val="28"/>
        </w:rPr>
        <w:t xml:space="preserve">Im Jahre 1833 lehrte an der Sorbonne in Paris ein junger </w:t>
      </w:r>
      <w:r w:rsidRPr="005747B6">
        <w:rPr>
          <w:rFonts w:ascii="Times New Roman" w:hAnsi="Times New Roman"/>
          <w:spacing w:val="5"/>
          <w:sz w:val="28"/>
          <w:szCs w:val="28"/>
        </w:rPr>
        <w:t xml:space="preserve">Professor namens Friedrich </w:t>
      </w:r>
      <w:proofErr w:type="spellStart"/>
      <w:r w:rsidRPr="005747B6">
        <w:rPr>
          <w:rFonts w:ascii="Times New Roman" w:hAnsi="Times New Roman"/>
          <w:spacing w:val="5"/>
          <w:sz w:val="28"/>
          <w:szCs w:val="28"/>
        </w:rPr>
        <w:t>Ozanam</w:t>
      </w:r>
      <w:proofErr w:type="spellEnd"/>
      <w:r w:rsidRPr="005747B6">
        <w:rPr>
          <w:rFonts w:ascii="Times New Roman" w:hAnsi="Times New Roman"/>
          <w:spacing w:val="5"/>
          <w:sz w:val="28"/>
          <w:szCs w:val="28"/>
        </w:rPr>
        <w:t xml:space="preserve">. Ihm waren neben dem </w:t>
      </w:r>
      <w:r w:rsidRPr="005747B6">
        <w:rPr>
          <w:rFonts w:ascii="Times New Roman" w:hAnsi="Times New Roman"/>
          <w:sz w:val="28"/>
          <w:szCs w:val="28"/>
        </w:rPr>
        <w:t xml:space="preserve">Bildungsstand seiner Studenten besonders die sozialen </w:t>
      </w:r>
      <w:r w:rsidRPr="005747B6">
        <w:rPr>
          <w:rFonts w:ascii="Times New Roman" w:hAnsi="Times New Roman"/>
          <w:spacing w:val="0"/>
          <w:sz w:val="28"/>
          <w:szCs w:val="28"/>
        </w:rPr>
        <w:t>Verhältnisse im Land angelegen.</w:t>
      </w:r>
    </w:p>
    <w:p w14:paraId="3AC94A05" w14:textId="07988A84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57296733" w14:textId="1DC9C9B1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2"/>
          <w:sz w:val="28"/>
          <w:szCs w:val="28"/>
        </w:rPr>
        <w:t xml:space="preserve">Er scharte Studenten um sich und bildete in Paris einige Gruppen, die nach dem Beispiel des Hl. Vinzenz von Paul ca. 200 Jahre vorher der drückenden Not der </w:t>
      </w:r>
      <w:r w:rsidRPr="005747B6">
        <w:rPr>
          <w:rFonts w:ascii="Times New Roman" w:hAnsi="Times New Roman"/>
          <w:spacing w:val="0"/>
          <w:sz w:val="28"/>
          <w:szCs w:val="28"/>
        </w:rPr>
        <w:t>Menschen begegnen sollten.</w:t>
      </w:r>
    </w:p>
    <w:p w14:paraId="6A68F102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Besonders die Verschämt-Armen, der persönliche Kontakt bei Hausbesuchen </w:t>
      </w:r>
      <w:r w:rsidRPr="005747B6">
        <w:rPr>
          <w:rFonts w:ascii="Times New Roman" w:hAnsi="Times New Roman"/>
          <w:sz w:val="28"/>
          <w:szCs w:val="28"/>
        </w:rPr>
        <w:t xml:space="preserve">mit ihnen, waren ihnen angelegen. Nicht zuletzt wollten sie durch materielle </w:t>
      </w:r>
      <w:r w:rsidRPr="005747B6">
        <w:rPr>
          <w:rFonts w:ascii="Times New Roman" w:hAnsi="Times New Roman"/>
          <w:spacing w:val="0"/>
          <w:sz w:val="28"/>
          <w:szCs w:val="28"/>
        </w:rPr>
        <w:t>Unterstützungen ohne jegliche Aufdringlichkeit zum Mitmenschen finden. Diese Gruppen nannten sich Vinzenzkonferenzen.</w:t>
      </w:r>
    </w:p>
    <w:p w14:paraId="56F2BFA1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3"/>
          <w:sz w:val="28"/>
          <w:szCs w:val="28"/>
        </w:rPr>
      </w:pPr>
      <w:r w:rsidRPr="005747B6">
        <w:rPr>
          <w:rFonts w:ascii="Times New Roman" w:hAnsi="Times New Roman"/>
          <w:spacing w:val="3"/>
          <w:sz w:val="28"/>
          <w:szCs w:val="28"/>
        </w:rPr>
        <w:t>Aus ihnen entstanden die heutigen Vinzenzgemeinschaften.</w:t>
      </w:r>
    </w:p>
    <w:p w14:paraId="39AE5E87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716D2F1E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Damals schickten die reichen Familien aus der ganzen Welt ihre Söhne </w:t>
      </w:r>
      <w:r w:rsidRPr="005747B6">
        <w:rPr>
          <w:rFonts w:ascii="Times New Roman" w:hAnsi="Times New Roman"/>
          <w:spacing w:val="7"/>
          <w:sz w:val="28"/>
          <w:szCs w:val="28"/>
        </w:rPr>
        <w:t xml:space="preserve">(Mädchen durften noch nicht studieren) nach Paris. Die Studienabsolventen </w:t>
      </w:r>
      <w:r w:rsidRPr="005747B6">
        <w:rPr>
          <w:rFonts w:ascii="Times New Roman" w:hAnsi="Times New Roman"/>
          <w:spacing w:val="-1"/>
          <w:sz w:val="28"/>
          <w:szCs w:val="28"/>
        </w:rPr>
        <w:t xml:space="preserve">trugen den </w:t>
      </w:r>
      <w:proofErr w:type="spellStart"/>
      <w:r w:rsidRPr="005747B6">
        <w:rPr>
          <w:rFonts w:ascii="Times New Roman" w:hAnsi="Times New Roman"/>
          <w:spacing w:val="-1"/>
          <w:sz w:val="28"/>
          <w:szCs w:val="28"/>
        </w:rPr>
        <w:t>vinzentinischen</w:t>
      </w:r>
      <w:proofErr w:type="spellEnd"/>
      <w:r w:rsidRPr="005747B6">
        <w:rPr>
          <w:rFonts w:ascii="Times New Roman" w:hAnsi="Times New Roman"/>
          <w:spacing w:val="-1"/>
          <w:sz w:val="28"/>
          <w:szCs w:val="28"/>
        </w:rPr>
        <w:t xml:space="preserve"> Gedanken in ihre Heimatländer und gründeten dort </w:t>
      </w:r>
      <w:r w:rsidRPr="005747B6">
        <w:rPr>
          <w:rFonts w:ascii="Times New Roman" w:hAnsi="Times New Roman"/>
          <w:spacing w:val="0"/>
          <w:sz w:val="28"/>
          <w:szCs w:val="28"/>
        </w:rPr>
        <w:t>Vinzenzgemeinschaften.</w:t>
      </w:r>
    </w:p>
    <w:p w14:paraId="04B57615" w14:textId="6D694D8B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Dies ist der Grund, weshalb heute die Vinzenzgemeinschaften weltweit bestehen 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und mit ca. </w:t>
      </w:r>
      <w:r w:rsidR="00583F1C">
        <w:rPr>
          <w:rFonts w:ascii="Times New Roman" w:hAnsi="Times New Roman"/>
          <w:spacing w:val="10"/>
          <w:sz w:val="28"/>
          <w:szCs w:val="28"/>
        </w:rPr>
        <w:t>64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 000 Vereinen und </w:t>
      </w:r>
      <w:r w:rsidR="00583F1C">
        <w:rPr>
          <w:rFonts w:ascii="Times New Roman" w:hAnsi="Times New Roman"/>
          <w:spacing w:val="10"/>
          <w:sz w:val="28"/>
          <w:szCs w:val="28"/>
        </w:rPr>
        <w:t>über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 1 Million Mitgliedern die größte </w:t>
      </w:r>
      <w:r w:rsidRPr="005747B6">
        <w:rPr>
          <w:rFonts w:ascii="Times New Roman" w:hAnsi="Times New Roman"/>
          <w:spacing w:val="0"/>
          <w:sz w:val="28"/>
          <w:szCs w:val="28"/>
        </w:rPr>
        <w:t>ehrenamtliche Laienorganisation der Welt sind.</w:t>
      </w:r>
    </w:p>
    <w:p w14:paraId="407FB18F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65C4EAA3" w14:textId="21E2BC72" w:rsidR="002917F3" w:rsidRDefault="005747B6" w:rsidP="006662EB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3"/>
          <w:sz w:val="28"/>
          <w:szCs w:val="28"/>
        </w:rPr>
        <w:t>Der älteste Vinzenzverein in Österreich wurde mit St.</w:t>
      </w:r>
      <w:r w:rsidR="006662E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747B6">
        <w:rPr>
          <w:rFonts w:ascii="Times New Roman" w:hAnsi="Times New Roman"/>
          <w:spacing w:val="3"/>
          <w:sz w:val="28"/>
          <w:szCs w:val="28"/>
        </w:rPr>
        <w:t xml:space="preserve">Jakob/Innsbruck im Jahre </w:t>
      </w:r>
      <w:r w:rsidRPr="005747B6">
        <w:rPr>
          <w:rFonts w:ascii="Times New Roman" w:hAnsi="Times New Roman"/>
          <w:spacing w:val="1"/>
          <w:sz w:val="28"/>
          <w:szCs w:val="28"/>
        </w:rPr>
        <w:t xml:space="preserve">1849 gegründet. Unter dem langjährigen Zentralratspräsident Dr. Oskar Wötzer, </w:t>
      </w:r>
      <w:r w:rsidRPr="005747B6">
        <w:rPr>
          <w:rFonts w:ascii="Times New Roman" w:hAnsi="Times New Roman"/>
          <w:spacing w:val="2"/>
          <w:sz w:val="28"/>
          <w:szCs w:val="28"/>
        </w:rPr>
        <w:t xml:space="preserve">der die Vinzenzgemeinschaften über 35 Jahre maßgeblich mitgestaltete, wurden </w:t>
      </w:r>
      <w:r w:rsidRPr="005747B6">
        <w:rPr>
          <w:rFonts w:ascii="Times New Roman" w:hAnsi="Times New Roman"/>
          <w:spacing w:val="0"/>
          <w:sz w:val="28"/>
          <w:szCs w:val="28"/>
        </w:rPr>
        <w:t>40 Gemeinschaften gegründet.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AF4974">
        <w:rPr>
          <w:rFonts w:ascii="Times New Roman" w:hAnsi="Times New Roman"/>
          <w:spacing w:val="0"/>
          <w:sz w:val="28"/>
          <w:szCs w:val="28"/>
        </w:rPr>
        <w:t xml:space="preserve">Sein Nachfolger, Dr. Christoph Wötzer, führte die </w:t>
      </w:r>
      <w:proofErr w:type="spellStart"/>
      <w:r w:rsidR="00AF4974">
        <w:rPr>
          <w:rFonts w:ascii="Times New Roman" w:hAnsi="Times New Roman"/>
          <w:spacing w:val="0"/>
          <w:sz w:val="28"/>
          <w:szCs w:val="28"/>
        </w:rPr>
        <w:t>Vinzenzgemeinschaften</w:t>
      </w:r>
      <w:proofErr w:type="spellEnd"/>
      <w:r w:rsidR="00AF4974">
        <w:rPr>
          <w:rFonts w:ascii="Times New Roman" w:hAnsi="Times New Roman"/>
          <w:spacing w:val="0"/>
          <w:sz w:val="28"/>
          <w:szCs w:val="28"/>
        </w:rPr>
        <w:t xml:space="preserve"> mit seinem Team in das digitale Zeitalter. Unter seiner Federführung erfolgten im Zeitraum 2000 bis 20</w:t>
      </w:r>
      <w:r w:rsidR="00583F1C">
        <w:rPr>
          <w:rFonts w:ascii="Times New Roman" w:hAnsi="Times New Roman"/>
          <w:spacing w:val="0"/>
          <w:sz w:val="28"/>
          <w:szCs w:val="28"/>
        </w:rPr>
        <w:t>22</w:t>
      </w:r>
      <w:r w:rsidR="00AF4974">
        <w:rPr>
          <w:rFonts w:ascii="Times New Roman" w:hAnsi="Times New Roman"/>
          <w:spacing w:val="0"/>
          <w:sz w:val="28"/>
          <w:szCs w:val="28"/>
        </w:rPr>
        <w:t xml:space="preserve"> weitere </w:t>
      </w:r>
      <w:r w:rsidR="00583F1C">
        <w:rPr>
          <w:rFonts w:ascii="Times New Roman" w:hAnsi="Times New Roman"/>
          <w:spacing w:val="0"/>
          <w:sz w:val="28"/>
          <w:szCs w:val="28"/>
        </w:rPr>
        <w:t>40</w:t>
      </w:r>
      <w:r w:rsidR="00AF4974">
        <w:rPr>
          <w:rFonts w:ascii="Times New Roman" w:hAnsi="Times New Roman"/>
          <w:spacing w:val="0"/>
          <w:sz w:val="28"/>
          <w:szCs w:val="28"/>
        </w:rPr>
        <w:t xml:space="preserve"> Gründungen. </w:t>
      </w:r>
    </w:p>
    <w:p w14:paraId="39A9474E" w14:textId="27D51A39" w:rsidR="009D15F7" w:rsidRDefault="005747B6" w:rsidP="002917F3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>Seit dem Jahr 20</w:t>
      </w:r>
      <w:r w:rsidR="006662EB">
        <w:rPr>
          <w:rFonts w:ascii="Times New Roman" w:hAnsi="Times New Roman"/>
          <w:spacing w:val="0"/>
          <w:sz w:val="28"/>
          <w:szCs w:val="28"/>
        </w:rPr>
        <w:t>18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6662EB">
        <w:rPr>
          <w:rFonts w:ascii="Times New Roman" w:hAnsi="Times New Roman"/>
          <w:spacing w:val="0"/>
          <w:sz w:val="28"/>
          <w:szCs w:val="28"/>
        </w:rPr>
        <w:t>liegt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die Leitung in den 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gemeinsamen 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Händen von </w:t>
      </w:r>
      <w:r w:rsidR="006662EB">
        <w:rPr>
          <w:rFonts w:ascii="Times New Roman" w:hAnsi="Times New Roman"/>
          <w:spacing w:val="0"/>
          <w:sz w:val="28"/>
          <w:szCs w:val="28"/>
        </w:rPr>
        <w:t>Dr</w:t>
      </w:r>
      <w:r w:rsidR="006662EB" w:rsidRPr="006D094A">
        <w:rPr>
          <w:rFonts w:ascii="Times New Roman" w:hAnsi="Times New Roman"/>
          <w:spacing w:val="0"/>
          <w:sz w:val="28"/>
          <w:szCs w:val="28"/>
          <w:vertAlign w:val="superscript"/>
        </w:rPr>
        <w:t>in</w:t>
      </w:r>
      <w:r w:rsidR="006D094A">
        <w:rPr>
          <w:rFonts w:ascii="Times New Roman" w:hAnsi="Times New Roman"/>
          <w:spacing w:val="0"/>
          <w:sz w:val="28"/>
          <w:szCs w:val="28"/>
        </w:rPr>
        <w:t>.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Karoline </w:t>
      </w:r>
      <w:proofErr w:type="spellStart"/>
      <w:r w:rsidR="006662EB">
        <w:rPr>
          <w:rFonts w:ascii="Times New Roman" w:hAnsi="Times New Roman"/>
          <w:spacing w:val="0"/>
          <w:sz w:val="28"/>
          <w:szCs w:val="28"/>
        </w:rPr>
        <w:t>Knitel</w:t>
      </w:r>
      <w:proofErr w:type="spellEnd"/>
      <w:r w:rsidR="006662EB">
        <w:rPr>
          <w:rFonts w:ascii="Times New Roman" w:hAnsi="Times New Roman"/>
          <w:spacing w:val="0"/>
          <w:sz w:val="28"/>
          <w:szCs w:val="28"/>
        </w:rPr>
        <w:t xml:space="preserve"> und 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Dr. Christoph Wötzer. </w:t>
      </w:r>
      <w:r w:rsidR="002917F3">
        <w:rPr>
          <w:rFonts w:ascii="Times New Roman" w:hAnsi="Times New Roman"/>
          <w:spacing w:val="0"/>
          <w:sz w:val="28"/>
          <w:szCs w:val="28"/>
        </w:rPr>
        <w:t xml:space="preserve">Derzeit </w:t>
      </w:r>
      <w:r w:rsidR="00AF4974">
        <w:rPr>
          <w:rFonts w:ascii="Times New Roman" w:hAnsi="Times New Roman"/>
          <w:spacing w:val="0"/>
          <w:sz w:val="28"/>
          <w:szCs w:val="28"/>
        </w:rPr>
        <w:t>wirken in Tirol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8</w:t>
      </w:r>
      <w:r w:rsidR="00583F1C">
        <w:rPr>
          <w:rFonts w:ascii="Times New Roman" w:hAnsi="Times New Roman"/>
          <w:spacing w:val="0"/>
          <w:sz w:val="28"/>
          <w:szCs w:val="28"/>
        </w:rPr>
        <w:t>3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</w:t>
      </w:r>
      <w:proofErr w:type="spellStart"/>
      <w:r w:rsidRPr="005747B6">
        <w:rPr>
          <w:rFonts w:ascii="Times New Roman" w:hAnsi="Times New Roman"/>
          <w:spacing w:val="0"/>
          <w:sz w:val="28"/>
          <w:szCs w:val="28"/>
        </w:rPr>
        <w:t>Vinzenzgemeinschaften</w:t>
      </w:r>
      <w:proofErr w:type="spellEnd"/>
      <w:r w:rsidRPr="005747B6">
        <w:rPr>
          <w:rFonts w:ascii="Times New Roman" w:hAnsi="Times New Roman"/>
          <w:spacing w:val="0"/>
          <w:sz w:val="28"/>
          <w:szCs w:val="28"/>
        </w:rPr>
        <w:t xml:space="preserve"> mit </w:t>
      </w:r>
      <w:r w:rsidR="00AF4974">
        <w:rPr>
          <w:rFonts w:ascii="Times New Roman" w:hAnsi="Times New Roman"/>
          <w:spacing w:val="0"/>
          <w:sz w:val="28"/>
          <w:szCs w:val="28"/>
        </w:rPr>
        <w:t>77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0 </w:t>
      </w:r>
      <w:r w:rsidR="00AF4974">
        <w:rPr>
          <w:rFonts w:ascii="Times New Roman" w:hAnsi="Times New Roman"/>
          <w:spacing w:val="0"/>
          <w:sz w:val="28"/>
          <w:szCs w:val="28"/>
        </w:rPr>
        <w:t>Vereinsm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itglieder. Geistlicher Beirat ist 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Msgr. Pfarrer Helmut </w:t>
      </w:r>
      <w:proofErr w:type="spellStart"/>
      <w:r w:rsidR="006662EB">
        <w:rPr>
          <w:rFonts w:ascii="Times New Roman" w:hAnsi="Times New Roman"/>
          <w:spacing w:val="0"/>
          <w:sz w:val="28"/>
          <w:szCs w:val="28"/>
        </w:rPr>
        <w:t>Gatterer</w:t>
      </w:r>
      <w:proofErr w:type="spellEnd"/>
      <w:r w:rsidR="00AF4974">
        <w:rPr>
          <w:rFonts w:ascii="Times New Roman" w:hAnsi="Times New Roman"/>
          <w:spacing w:val="0"/>
          <w:sz w:val="28"/>
          <w:szCs w:val="28"/>
        </w:rPr>
        <w:t>.</w:t>
      </w:r>
    </w:p>
    <w:p w14:paraId="2E215FD1" w14:textId="56FD8958" w:rsidR="005747B6" w:rsidRDefault="005747B6" w:rsidP="005747B6">
      <w:pPr>
        <w:spacing w:after="0" w:line="400" w:lineRule="exact"/>
        <w:jc w:val="right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Stand: </w:t>
      </w:r>
      <w:r w:rsidR="00DF16B0">
        <w:rPr>
          <w:rFonts w:ascii="Times New Roman" w:hAnsi="Times New Roman"/>
          <w:spacing w:val="0"/>
          <w:sz w:val="28"/>
          <w:szCs w:val="28"/>
        </w:rPr>
        <w:t>Feber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202</w:t>
      </w:r>
      <w:r w:rsidR="00583F1C">
        <w:rPr>
          <w:rFonts w:ascii="Times New Roman" w:hAnsi="Times New Roman"/>
          <w:spacing w:val="0"/>
          <w:sz w:val="28"/>
          <w:szCs w:val="28"/>
        </w:rPr>
        <w:t>3</w:t>
      </w:r>
    </w:p>
    <w:sectPr w:rsidR="005747B6" w:rsidSect="00FC5EE2"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A1"/>
    <w:rsid w:val="002917F3"/>
    <w:rsid w:val="003D181E"/>
    <w:rsid w:val="005747B6"/>
    <w:rsid w:val="00583F1C"/>
    <w:rsid w:val="00636473"/>
    <w:rsid w:val="006662EB"/>
    <w:rsid w:val="006D094A"/>
    <w:rsid w:val="008E6A79"/>
    <w:rsid w:val="009067FB"/>
    <w:rsid w:val="009D15F7"/>
    <w:rsid w:val="00AF4974"/>
    <w:rsid w:val="00B827A1"/>
    <w:rsid w:val="00B908F6"/>
    <w:rsid w:val="00DF16B0"/>
    <w:rsid w:val="00E81C1B"/>
    <w:rsid w:val="00F21DAA"/>
    <w:rsid w:val="00F55322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A8A45"/>
  <w15:chartTrackingRefBased/>
  <w15:docId w15:val="{64F3431B-508E-4EFD-ACA1-56781841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Vinzenzgemeinschaften in Tirol</vt:lpstr>
    </vt:vector>
  </TitlesOfParts>
  <Company>Land Tirol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Vinzenzgemeinschaften in Tirol</dc:title>
  <dc:subject/>
  <dc:creator>u0108286</dc:creator>
  <cp:keywords/>
  <dc:description/>
  <cp:lastModifiedBy>Christoph Wötzer</cp:lastModifiedBy>
  <cp:revision>3</cp:revision>
  <dcterms:created xsi:type="dcterms:W3CDTF">2023-02-20T12:13:00Z</dcterms:created>
  <dcterms:modified xsi:type="dcterms:W3CDTF">2023-03-03T09:11:00Z</dcterms:modified>
</cp:coreProperties>
</file>